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025626" w14:textId="77777777" w:rsidR="009F2759" w:rsidRPr="00A77908" w:rsidRDefault="009F2759" w:rsidP="009F2759">
      <w:pPr>
        <w:spacing w:beforeLines="100" w:before="312" w:afterLines="100" w:after="312" w:line="560" w:lineRule="exact"/>
        <w:jc w:val="center"/>
        <w:textAlignment w:val="baseline"/>
        <w:rPr>
          <w:rFonts w:ascii="方正小标宋简体" w:eastAsia="方正小标宋简体" w:hAnsi="宋体"/>
          <w:sz w:val="44"/>
          <w:szCs w:val="44"/>
        </w:rPr>
      </w:pPr>
      <w:r w:rsidRPr="00A77908">
        <w:rPr>
          <w:rFonts w:ascii="方正小标宋简体" w:eastAsia="方正小标宋简体" w:hAnsi="宋体" w:hint="eastAsia"/>
          <w:sz w:val="44"/>
          <w:szCs w:val="44"/>
        </w:rPr>
        <w:t>统计学院召开2020-2021学年秋季学期学生组织、学生社团负责人述职评议会</w:t>
      </w:r>
    </w:p>
    <w:p w14:paraId="48AFE48B" w14:textId="77777777" w:rsidR="009F2759" w:rsidRDefault="009F2759" w:rsidP="009F2759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9D18CC">
        <w:rPr>
          <w:rFonts w:ascii="宋体" w:eastAsia="宋体" w:hAnsi="宋体"/>
          <w:sz w:val="28"/>
          <w:szCs w:val="28"/>
        </w:rPr>
        <w:t>12</w:t>
      </w:r>
      <w:r w:rsidRPr="009D18CC">
        <w:rPr>
          <w:rFonts w:ascii="宋体" w:eastAsia="宋体" w:hAnsi="宋体" w:hint="eastAsia"/>
          <w:sz w:val="28"/>
          <w:szCs w:val="28"/>
        </w:rPr>
        <w:t>月</w:t>
      </w:r>
      <w:r>
        <w:rPr>
          <w:rFonts w:ascii="宋体" w:eastAsia="宋体" w:hAnsi="宋体"/>
          <w:sz w:val="28"/>
          <w:szCs w:val="28"/>
        </w:rPr>
        <w:t>23</w:t>
      </w:r>
      <w:r w:rsidRPr="009D18CC">
        <w:rPr>
          <w:rFonts w:ascii="宋体" w:eastAsia="宋体" w:hAnsi="宋体" w:hint="eastAsia"/>
          <w:sz w:val="28"/>
          <w:szCs w:val="28"/>
        </w:rPr>
        <w:t>日</w:t>
      </w:r>
      <w:r>
        <w:rPr>
          <w:rFonts w:ascii="宋体" w:eastAsia="宋体" w:hAnsi="宋体" w:hint="eastAsia"/>
          <w:sz w:val="28"/>
          <w:szCs w:val="28"/>
        </w:rPr>
        <w:t>中午1</w:t>
      </w:r>
      <w:r>
        <w:rPr>
          <w:rFonts w:ascii="宋体" w:eastAsia="宋体" w:hAnsi="宋体"/>
          <w:sz w:val="28"/>
          <w:szCs w:val="28"/>
        </w:rPr>
        <w:t>2:00</w:t>
      </w:r>
      <w:r w:rsidRPr="009D18CC">
        <w:rPr>
          <w:rFonts w:ascii="宋体" w:eastAsia="宋体" w:hAnsi="宋体" w:hint="eastAsia"/>
          <w:sz w:val="28"/>
          <w:szCs w:val="28"/>
        </w:rPr>
        <w:t>，统计学院于明德主楼</w:t>
      </w:r>
      <w:r w:rsidRPr="009D18CC">
        <w:rPr>
          <w:rFonts w:ascii="宋体" w:eastAsia="宋体" w:hAnsi="宋体"/>
          <w:sz w:val="28"/>
          <w:szCs w:val="28"/>
        </w:rPr>
        <w:t>103</w:t>
      </w:r>
      <w:r>
        <w:rPr>
          <w:rFonts w:ascii="宋体" w:eastAsia="宋体" w:hAnsi="宋体"/>
          <w:sz w:val="28"/>
          <w:szCs w:val="28"/>
        </w:rPr>
        <w:t>0</w:t>
      </w:r>
      <w:r>
        <w:rPr>
          <w:rFonts w:ascii="宋体" w:eastAsia="宋体" w:hAnsi="宋体" w:hint="eastAsia"/>
          <w:sz w:val="28"/>
          <w:szCs w:val="28"/>
        </w:rPr>
        <w:t>教室召开</w:t>
      </w:r>
      <w:r>
        <w:rPr>
          <w:rFonts w:ascii="宋体" w:eastAsia="宋体" w:hAnsi="宋体"/>
          <w:sz w:val="28"/>
          <w:szCs w:val="28"/>
        </w:rPr>
        <w:t>20</w:t>
      </w:r>
      <w:r w:rsidRPr="000C6F2F">
        <w:rPr>
          <w:rFonts w:ascii="宋体" w:eastAsia="宋体" w:hAnsi="宋体" w:hint="eastAsia"/>
          <w:sz w:val="28"/>
          <w:szCs w:val="28"/>
        </w:rPr>
        <w:t>20-2021学年秋季学期学生组织、学生社团负责人述职评议会</w:t>
      </w:r>
      <w:r w:rsidRPr="009D18CC">
        <w:rPr>
          <w:rFonts w:ascii="宋体" w:eastAsia="宋体" w:hAnsi="宋体" w:hint="eastAsia"/>
          <w:sz w:val="28"/>
          <w:szCs w:val="28"/>
        </w:rPr>
        <w:t>。统计学院党委副书记王志丹出席本次会议</w:t>
      </w:r>
      <w:r>
        <w:rPr>
          <w:rFonts w:ascii="宋体" w:eastAsia="宋体" w:hAnsi="宋体" w:hint="eastAsia"/>
          <w:sz w:val="28"/>
          <w:szCs w:val="28"/>
        </w:rPr>
        <w:t>，</w:t>
      </w:r>
      <w:r w:rsidRPr="009D18CC">
        <w:rPr>
          <w:rFonts w:ascii="宋体" w:eastAsia="宋体" w:hAnsi="宋体" w:hint="eastAsia"/>
          <w:sz w:val="28"/>
          <w:szCs w:val="28"/>
        </w:rPr>
        <w:t>分团委书记李南、党务秘书杨雯</w:t>
      </w:r>
      <w:r>
        <w:rPr>
          <w:rFonts w:ascii="宋体" w:eastAsia="宋体" w:hAnsi="宋体" w:hint="eastAsia"/>
          <w:sz w:val="28"/>
          <w:szCs w:val="28"/>
        </w:rPr>
        <w:t>琦</w:t>
      </w:r>
      <w:r w:rsidRPr="009D18CC">
        <w:rPr>
          <w:rFonts w:ascii="宋体" w:eastAsia="宋体" w:hAnsi="宋体" w:hint="eastAsia"/>
          <w:sz w:val="28"/>
          <w:szCs w:val="28"/>
        </w:rPr>
        <w:t>和分团委副书记张捷</w:t>
      </w:r>
      <w:r>
        <w:rPr>
          <w:rFonts w:ascii="宋体" w:eastAsia="宋体" w:hAnsi="宋体" w:hint="eastAsia"/>
          <w:sz w:val="28"/>
          <w:szCs w:val="28"/>
        </w:rPr>
        <w:t>、各</w:t>
      </w:r>
      <w:r w:rsidRPr="000C6F2F">
        <w:rPr>
          <w:rFonts w:ascii="宋体" w:eastAsia="宋体" w:hAnsi="宋体" w:hint="eastAsia"/>
          <w:sz w:val="28"/>
          <w:szCs w:val="28"/>
        </w:rPr>
        <w:t>学生组织、学生社团</w:t>
      </w:r>
      <w:r>
        <w:rPr>
          <w:rFonts w:ascii="宋体" w:eastAsia="宋体" w:hAnsi="宋体" w:hint="eastAsia"/>
          <w:sz w:val="28"/>
          <w:szCs w:val="28"/>
        </w:rPr>
        <w:t>主要</w:t>
      </w:r>
      <w:r w:rsidRPr="000C6F2F">
        <w:rPr>
          <w:rFonts w:ascii="宋体" w:eastAsia="宋体" w:hAnsi="宋体" w:hint="eastAsia"/>
          <w:sz w:val="28"/>
          <w:szCs w:val="28"/>
        </w:rPr>
        <w:t>负责人</w:t>
      </w:r>
      <w:r>
        <w:rPr>
          <w:rFonts w:ascii="宋体" w:eastAsia="宋体" w:hAnsi="宋体" w:hint="eastAsia"/>
          <w:sz w:val="28"/>
          <w:szCs w:val="28"/>
        </w:rPr>
        <w:t>参会。</w:t>
      </w:r>
    </w:p>
    <w:p w14:paraId="1EDF8230" w14:textId="77777777" w:rsidR="009F2759" w:rsidRDefault="009F2759" w:rsidP="009F2759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9D18CC">
        <w:rPr>
          <w:rFonts w:ascii="宋体" w:eastAsia="宋体" w:hAnsi="宋体" w:hint="eastAsia"/>
          <w:sz w:val="28"/>
          <w:szCs w:val="28"/>
        </w:rPr>
        <w:t>李南</w:t>
      </w:r>
      <w:r>
        <w:rPr>
          <w:rFonts w:ascii="宋体" w:eastAsia="宋体" w:hAnsi="宋体" w:hint="eastAsia"/>
          <w:sz w:val="28"/>
          <w:szCs w:val="28"/>
        </w:rPr>
        <w:t>主持本次会议</w:t>
      </w:r>
      <w:r w:rsidRPr="008125DD">
        <w:rPr>
          <w:rFonts w:ascii="宋体" w:eastAsia="宋体" w:hAnsi="宋体" w:hint="eastAsia"/>
          <w:sz w:val="28"/>
          <w:szCs w:val="28"/>
        </w:rPr>
        <w:t>并介绍本学期学院学生组织、学生社团建设情况</w:t>
      </w:r>
      <w:r>
        <w:rPr>
          <w:rFonts w:ascii="宋体" w:eastAsia="宋体" w:hAnsi="宋体" w:hint="eastAsia"/>
          <w:sz w:val="28"/>
          <w:szCs w:val="28"/>
        </w:rPr>
        <w:t>，并对各学生骨干提出了“格局大、情怀深、能力强”三点期望。学院各</w:t>
      </w:r>
      <w:r w:rsidRPr="008125DD">
        <w:rPr>
          <w:rFonts w:ascii="宋体" w:eastAsia="宋体" w:hAnsi="宋体" w:hint="eastAsia"/>
          <w:sz w:val="28"/>
          <w:szCs w:val="28"/>
        </w:rPr>
        <w:t>学生组织、学生社团</w:t>
      </w:r>
      <w:r>
        <w:rPr>
          <w:rFonts w:ascii="宋体" w:eastAsia="宋体" w:hAnsi="宋体" w:hint="eastAsia"/>
          <w:sz w:val="28"/>
          <w:szCs w:val="28"/>
        </w:rPr>
        <w:t>在本学期坚持改进工作方法、活跃创新思想，做到了“重点工作有亮点，亮点工作有特点”。各学生组织、学生社团团结协作，积极应对疫情、大类招生改革、组织架构调整的新形势。学生骨干在做好本职工作的同时，积极参与学术竞赛、志愿服务，起到了良好的示范带头作用。</w:t>
      </w:r>
    </w:p>
    <w:p w14:paraId="665B9F7C" w14:textId="77777777" w:rsidR="009F2759" w:rsidRPr="009F2759" w:rsidRDefault="009F2759"/>
    <w:p w14:paraId="2AC87A1F" w14:textId="15633248" w:rsidR="004617A7" w:rsidRDefault="009F2759">
      <w:r>
        <w:rPr>
          <w:noProof/>
        </w:rPr>
        <w:drawing>
          <wp:inline distT="0" distB="0" distL="0" distR="0" wp14:anchorId="793CAF2C" wp14:editId="5D55B5DC">
            <wp:extent cx="5270500" cy="35121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DE9C" w14:textId="77777777" w:rsidR="00BF5FEB" w:rsidRDefault="00BF5FEB" w:rsidP="00BF5FEB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3D06CE">
        <w:rPr>
          <w:rFonts w:ascii="宋体" w:eastAsia="宋体" w:hAnsi="宋体" w:hint="eastAsia"/>
          <w:sz w:val="28"/>
          <w:szCs w:val="28"/>
        </w:rPr>
        <w:lastRenderedPageBreak/>
        <w:t>接下来，各学生组织、学生社团主要负责人按照分团委、学生会</w:t>
      </w:r>
      <w:r>
        <w:rPr>
          <w:rFonts w:ascii="宋体" w:eastAsia="宋体" w:hAnsi="宋体" w:hint="eastAsia"/>
          <w:sz w:val="28"/>
          <w:szCs w:val="28"/>
        </w:rPr>
        <w:t>、</w:t>
      </w:r>
      <w:r w:rsidRPr="003D06CE">
        <w:rPr>
          <w:rFonts w:ascii="宋体" w:eastAsia="宋体" w:hAnsi="宋体" w:hint="eastAsia"/>
          <w:sz w:val="28"/>
          <w:szCs w:val="28"/>
        </w:rPr>
        <w:t>研究生会、媒体宣传中心、学生党建促进会、统计调查协会</w:t>
      </w:r>
      <w:r>
        <w:rPr>
          <w:rFonts w:ascii="宋体" w:eastAsia="宋体" w:hAnsi="宋体" w:hint="eastAsia"/>
          <w:sz w:val="28"/>
          <w:szCs w:val="28"/>
        </w:rPr>
        <w:t>和</w:t>
      </w:r>
      <w:r w:rsidRPr="003D06CE">
        <w:rPr>
          <w:rFonts w:ascii="宋体" w:eastAsia="宋体" w:hAnsi="宋体" w:hint="eastAsia"/>
          <w:sz w:val="28"/>
          <w:szCs w:val="28"/>
        </w:rPr>
        <w:t>精算学会</w:t>
      </w:r>
      <w:r>
        <w:rPr>
          <w:rFonts w:ascii="宋体" w:eastAsia="宋体" w:hAnsi="宋体" w:hint="eastAsia"/>
          <w:sz w:val="28"/>
          <w:szCs w:val="28"/>
        </w:rPr>
        <w:t>的顺序，依次作</w:t>
      </w:r>
      <w:r>
        <w:rPr>
          <w:rFonts w:ascii="宋体" w:eastAsia="宋体" w:hAnsi="宋体"/>
          <w:sz w:val="28"/>
          <w:szCs w:val="28"/>
        </w:rPr>
        <w:t>2020-2021</w:t>
      </w:r>
      <w:r>
        <w:rPr>
          <w:rFonts w:ascii="宋体" w:eastAsia="宋体" w:hAnsi="宋体" w:hint="eastAsia"/>
          <w:sz w:val="28"/>
          <w:szCs w:val="28"/>
        </w:rPr>
        <w:t>学年秋季学期述职报告，在场人员对各主要负责人进行评分。</w:t>
      </w:r>
    </w:p>
    <w:p w14:paraId="198CB9C4" w14:textId="0DBD9231" w:rsidR="00BF5FEB" w:rsidRDefault="00BF5FEB">
      <w:r>
        <w:rPr>
          <w:rFonts w:hint="eastAsia"/>
          <w:noProof/>
        </w:rPr>
        <w:drawing>
          <wp:inline distT="0" distB="0" distL="0" distR="0" wp14:anchorId="52755D57" wp14:editId="10976992">
            <wp:extent cx="5270500" cy="3513455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9C4B" w14:textId="77777777" w:rsidR="007D4735" w:rsidRDefault="007D4735" w:rsidP="007D4735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分团委学生副书记张潇以“勤务实巧做计，聚众谋续火薪”为主题，完成了分团委秋季学期的工作总结。各部门规范工作流程，结合学科基础工具完成文件编号归档，并留下稿件规范、工作流程等书面材料，为后续工作提供重要方式方法参考。</w:t>
      </w:r>
    </w:p>
    <w:p w14:paraId="3C9E0731" w14:textId="509C6E58" w:rsidR="0053598C" w:rsidRDefault="007D4735">
      <w:r>
        <w:rPr>
          <w:rFonts w:hint="eastAsia"/>
          <w:noProof/>
        </w:rPr>
        <w:lastRenderedPageBreak/>
        <w:drawing>
          <wp:inline distT="0" distB="0" distL="0" distR="0" wp14:anchorId="7A4FC41E" wp14:editId="4A1988A8">
            <wp:extent cx="5270500" cy="3514725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6C89" w14:textId="77777777" w:rsidR="007D4735" w:rsidRDefault="007D4735" w:rsidP="007D4735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学生会执行主席师晓泉从三个角度总结了学生会本学期的工作：凝聚团队力量，精简组织架构；搭建服务平台，以各类学术、生活、文体活动丰富学院同学生活，成绩喜人；保持发展动力，积极面对新形势挑战、创新性举办各类文体活动赛事。</w:t>
      </w:r>
    </w:p>
    <w:p w14:paraId="1C421397" w14:textId="1F16BB15" w:rsidR="007D4735" w:rsidRDefault="007D4735">
      <w:r>
        <w:rPr>
          <w:rFonts w:hint="eastAsia"/>
          <w:noProof/>
        </w:rPr>
        <w:drawing>
          <wp:inline distT="0" distB="0" distL="0" distR="0" wp14:anchorId="1578CAF2" wp14:editId="150B0256">
            <wp:extent cx="5270500" cy="351345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85FFB" w14:textId="578CEB0D" w:rsidR="001732F5" w:rsidRDefault="001732F5" w:rsidP="001732F5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研究生会执行主席李云龙提出，研究生会以搭建更大平台、更好服务同学为目的，深入了解了学院同学实际情况、疫情防控常态化形势，并据此完成部门职能设置</w:t>
      </w:r>
      <w:r w:rsidR="00DB5CAB">
        <w:rPr>
          <w:rFonts w:ascii="宋体" w:eastAsia="宋体" w:hAnsi="宋体" w:hint="eastAsia"/>
          <w:sz w:val="28"/>
          <w:szCs w:val="28"/>
        </w:rPr>
        <w:t>，</w:t>
      </w:r>
      <w:r>
        <w:rPr>
          <w:rFonts w:ascii="宋体" w:eastAsia="宋体" w:hAnsi="宋体" w:hint="eastAsia"/>
          <w:sz w:val="28"/>
          <w:szCs w:val="28"/>
        </w:rPr>
        <w:t>采用线上线下并行的方式开展各类活动，成效显著。</w:t>
      </w:r>
    </w:p>
    <w:p w14:paraId="4613E028" w14:textId="4E5499C3" w:rsidR="001732F5" w:rsidRDefault="00771431">
      <w:r>
        <w:rPr>
          <w:rFonts w:hint="eastAsia"/>
          <w:noProof/>
        </w:rPr>
        <w:drawing>
          <wp:inline distT="0" distB="0" distL="0" distR="0" wp14:anchorId="261C99E2" wp14:editId="0315947F">
            <wp:extent cx="5270500" cy="3514725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6A79" w14:textId="77777777" w:rsidR="00CA3DA3" w:rsidRDefault="00CA3DA3" w:rsidP="00CA3DA3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媒体宣传中心主任团以明确宣传定位、完善流程制度、创新工作方法为学期工作核心，在没有新生加入组织的前提下合理安排工作、克服工作压力，在保证宣传工作数量和质量的同时，也在文稿风格、排版设计和图像视频的制作上取得了创新性突破。</w:t>
      </w:r>
    </w:p>
    <w:p w14:paraId="11668B30" w14:textId="77777777" w:rsidR="00B37133" w:rsidRDefault="00CA3DA3">
      <w:r>
        <w:rPr>
          <w:rFonts w:hint="eastAsia"/>
          <w:noProof/>
        </w:rPr>
        <w:lastRenderedPageBreak/>
        <w:drawing>
          <wp:inline distT="0" distB="0" distL="0" distR="0" wp14:anchorId="03121AB3" wp14:editId="044DAF08">
            <wp:extent cx="5270500" cy="35128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4CC" w14:textId="64A412D6" w:rsidR="00B37133" w:rsidRDefault="00B37133">
      <w:r>
        <w:rPr>
          <w:noProof/>
        </w:rPr>
        <w:drawing>
          <wp:inline distT="0" distB="0" distL="0" distR="0" wp14:anchorId="62CE3C93" wp14:editId="79E516AE">
            <wp:extent cx="5262880" cy="3511550"/>
            <wp:effectExtent l="0" t="0" r="0" b="0"/>
            <wp:docPr id="1" name="图片 1" descr="E:\Temp\WeChat Files\3c07c14202429d64deaf719dc448a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Temp\WeChat Files\3c07c14202429d64deaf719dc448a5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D7B1F" w14:textId="25F65D79" w:rsidR="00CA3DA3" w:rsidRDefault="00CA3DA3">
      <w:r>
        <w:rPr>
          <w:rFonts w:hint="eastAsia"/>
          <w:noProof/>
        </w:rPr>
        <w:lastRenderedPageBreak/>
        <w:drawing>
          <wp:inline distT="0" distB="0" distL="0" distR="0" wp14:anchorId="36C525BA" wp14:editId="0E4D2836">
            <wp:extent cx="5270500" cy="35115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B3DA1C9" wp14:editId="0BCC4CBC">
            <wp:extent cx="5270500" cy="35115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61A3" w14:textId="77777777" w:rsidR="00283D7D" w:rsidRDefault="00283D7D" w:rsidP="00283D7D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4C2E99">
        <w:rPr>
          <w:rFonts w:ascii="宋体" w:eastAsia="宋体" w:hAnsi="宋体" w:hint="eastAsia"/>
          <w:sz w:val="28"/>
          <w:szCs w:val="28"/>
        </w:rPr>
        <w:t>学生党建促进会会长苏锦华从“迎接建党一百周年”角度出发，梳理了本组织在党员发展、党员教育、支部建设、党建宣传、档案管理等方面的工作，重点回顾了承办学院入党积极分子培训班、策划主题党日活动的历程，展现了严肃活泼的党建组织特色。</w:t>
      </w:r>
    </w:p>
    <w:p w14:paraId="134F01FF" w14:textId="7ECA7F71" w:rsidR="00283D7D" w:rsidRDefault="00283D7D">
      <w:r>
        <w:rPr>
          <w:rFonts w:hint="eastAsia"/>
          <w:noProof/>
        </w:rPr>
        <w:lastRenderedPageBreak/>
        <w:drawing>
          <wp:inline distT="0" distB="0" distL="0" distR="0" wp14:anchorId="33672EF2" wp14:editId="751D1489">
            <wp:extent cx="5270500" cy="351091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D2EA" w14:textId="77777777" w:rsidR="00927208" w:rsidRDefault="00927208" w:rsidP="00927208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统计调查协会会长孟珠峰从管理探索、业务开展、问题展望三个方面完成了述职。本学期，调协职能全面下放，努力提升成员的活动参与度；业务拓展拓宽，完成了各类舆情调查的访员招募与问卷录入。新学期将进一步规范协会的工作流程，加强与学院和各学生组织的联系交流。</w:t>
      </w:r>
    </w:p>
    <w:p w14:paraId="3988037E" w14:textId="1D0D2F44" w:rsidR="00927208" w:rsidRDefault="00927208">
      <w:r>
        <w:rPr>
          <w:rFonts w:hint="eastAsia"/>
          <w:noProof/>
        </w:rPr>
        <w:lastRenderedPageBreak/>
        <w:drawing>
          <wp:inline distT="0" distB="0" distL="0" distR="0" wp14:anchorId="4536418D" wp14:editId="00E1725A">
            <wp:extent cx="5270500" cy="35128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0FF5" w14:textId="77777777" w:rsidR="00E72313" w:rsidRDefault="00E72313" w:rsidP="00E72313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精算学会会长吴成诚就学会内部建设、组织联络、学术资源、媒体宣传等方面总结本学期工作内容，并提出：将继续坚持以行业每周要问整理、与其他组织合办精算主题求职分享会等方式，帮助学院同学深入了解行业前沿动态、规划职业发展。</w:t>
      </w:r>
    </w:p>
    <w:p w14:paraId="1DDAF801" w14:textId="5D63EBC7" w:rsidR="00E72313" w:rsidRDefault="001A1126">
      <w:r>
        <w:rPr>
          <w:rFonts w:hint="eastAsia"/>
          <w:noProof/>
        </w:rPr>
        <w:drawing>
          <wp:inline distT="0" distB="0" distL="0" distR="0" wp14:anchorId="571E6246" wp14:editId="4B4463C4">
            <wp:extent cx="5270500" cy="35096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DCAA" w14:textId="396BC7B3" w:rsidR="00A63913" w:rsidRDefault="00A63913" w:rsidP="00A63913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5123CF">
        <w:rPr>
          <w:rFonts w:ascii="宋体" w:eastAsia="宋体" w:hAnsi="宋体" w:hint="eastAsia"/>
          <w:sz w:val="28"/>
          <w:szCs w:val="28"/>
        </w:rPr>
        <w:lastRenderedPageBreak/>
        <w:t>在认真听完大家的述职报告后，王志丹作总结讲话。他首先充分肯定了本次述职评议会的意义，并对工作情况进行总结与展望。他表示，本学期各学生组织、学生社团取得了较好的工作成绩，各学生骨干在奉献、付出的同时，也在宝贵经历中逐渐成长。他指出，明年我们将迎来建党</w:t>
      </w:r>
      <w:r w:rsidRPr="005123CF">
        <w:rPr>
          <w:rFonts w:ascii="宋体" w:eastAsia="宋体" w:hAnsi="宋体"/>
          <w:sz w:val="28"/>
          <w:szCs w:val="28"/>
        </w:rPr>
        <w:t>100周年的重要时刻，站在百年未有之大变局的时代关口、面对新的机遇和新的挑战，各学生组织、学生社团要全面总结本学期的工作经验，认真谋划好明年的重点工作，为新学期的工作奠定良好基础。</w:t>
      </w:r>
    </w:p>
    <w:p w14:paraId="76D8E1FC" w14:textId="04C90434" w:rsidR="00C33D15" w:rsidRPr="005E6B9F" w:rsidRDefault="00C33D15" w:rsidP="005E6B9F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 w:rsidRPr="005123CF">
        <w:rPr>
          <w:rFonts w:ascii="宋体" w:eastAsia="宋体" w:hAnsi="宋体" w:hint="eastAsia"/>
          <w:sz w:val="28"/>
          <w:szCs w:val="28"/>
        </w:rPr>
        <w:t>最后，王志丹对各学生组织、学生社团提出四点期待：拥有更广阔的视野、更高的站位，开拓新的工作格局；在“请进来”的同时更要“走出去”，积极主</w:t>
      </w:r>
      <w:bookmarkStart w:id="0" w:name="_GoBack"/>
      <w:bookmarkEnd w:id="0"/>
      <w:r w:rsidRPr="005123CF">
        <w:rPr>
          <w:rFonts w:ascii="宋体" w:eastAsia="宋体" w:hAnsi="宋体" w:hint="eastAsia"/>
          <w:sz w:val="28"/>
          <w:szCs w:val="28"/>
        </w:rPr>
        <w:t>动与其他学生组织、社团交流学习；在疫情防控常态化、学院大类招生的背景下，更好地创新活动组织形式，增强组织活力；带好工作团队，将梯队建设作为重点，发掘和培养好更多优秀人才和管理骨干。</w:t>
      </w:r>
    </w:p>
    <w:p w14:paraId="5D5924D5" w14:textId="26B3456D" w:rsidR="00A63913" w:rsidRDefault="00A63913">
      <w:r>
        <w:rPr>
          <w:rFonts w:hint="eastAsia"/>
          <w:noProof/>
        </w:rPr>
        <w:drawing>
          <wp:inline distT="0" distB="0" distL="0" distR="0" wp14:anchorId="3041A306" wp14:editId="65B95989">
            <wp:extent cx="5270500" cy="3513455"/>
            <wp:effectExtent l="0" t="0" r="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FECEC" w14:textId="77777777" w:rsidR="00D167B6" w:rsidRDefault="00D167B6" w:rsidP="00D167B6">
      <w:pPr>
        <w:spacing w:line="560" w:lineRule="exact"/>
        <w:ind w:firstLineChars="200" w:firstLine="560"/>
        <w:textAlignment w:val="baseline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lastRenderedPageBreak/>
        <w:t>本次述职评议会为各学生组织、学生社团提供了工作经验、工作方法交流的良好平台。统计学院将积极应对新形势的挑战，继续深化组织改革建设、打造学院特色活动。</w:t>
      </w:r>
    </w:p>
    <w:p w14:paraId="467B2324" w14:textId="06CE8B44" w:rsidR="00D167B6" w:rsidRDefault="00D167B6">
      <w:r>
        <w:rPr>
          <w:rFonts w:hint="eastAsia"/>
          <w:noProof/>
        </w:rPr>
        <w:drawing>
          <wp:inline distT="0" distB="0" distL="0" distR="0" wp14:anchorId="4BFDD34D" wp14:editId="04E052D9">
            <wp:extent cx="5270500" cy="35134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72EA" w14:textId="36F3E615" w:rsidR="001C788D" w:rsidRDefault="001C788D"/>
    <w:p w14:paraId="54E67C41" w14:textId="1FA8DDE2" w:rsidR="00C72871" w:rsidRDefault="001C788D" w:rsidP="001C788D">
      <w:pPr>
        <w:jc w:val="righ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文字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分团委宣传部 刘雯珺</w:t>
      </w:r>
    </w:p>
    <w:p w14:paraId="049A2B97" w14:textId="70F6517B" w:rsidR="001C788D" w:rsidRPr="00A63913" w:rsidRDefault="001C788D" w:rsidP="001C788D">
      <w:pPr>
        <w:jc w:val="right"/>
      </w:pPr>
      <w:r>
        <w:rPr>
          <w:rFonts w:ascii="宋体" w:eastAsia="宋体" w:hAnsi="宋体" w:hint="eastAsia"/>
          <w:sz w:val="28"/>
          <w:szCs w:val="28"/>
        </w:rPr>
        <w:t>图片</w:t>
      </w:r>
      <w:r>
        <w:rPr>
          <w:rFonts w:ascii="宋体" w:eastAsia="宋体" w:hAnsi="宋体"/>
          <w:sz w:val="28"/>
          <w:szCs w:val="28"/>
        </w:rPr>
        <w:t>/</w:t>
      </w:r>
      <w:r>
        <w:rPr>
          <w:rFonts w:ascii="宋体" w:eastAsia="宋体" w:hAnsi="宋体" w:hint="eastAsia"/>
          <w:sz w:val="28"/>
          <w:szCs w:val="28"/>
        </w:rPr>
        <w:t>影像部</w:t>
      </w:r>
    </w:p>
    <w:sectPr w:rsidR="001C788D" w:rsidRPr="00A63913" w:rsidSect="00614C45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方正小标宋简体">
    <w:altName w:val="微软雅黑"/>
    <w:panose1 w:val="03000509000000000000"/>
    <w:charset w:val="86"/>
    <w:family w:val="script"/>
    <w:pitch w:val="fixed"/>
    <w:sig w:usb0="00000001" w:usb1="080E0000" w:usb2="00000010" w:usb3="00000000" w:csb0="0004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759"/>
    <w:rsid w:val="001732F5"/>
    <w:rsid w:val="001819F8"/>
    <w:rsid w:val="001A1126"/>
    <w:rsid w:val="001C788D"/>
    <w:rsid w:val="00283D7D"/>
    <w:rsid w:val="004617A7"/>
    <w:rsid w:val="0053598C"/>
    <w:rsid w:val="005E6B9F"/>
    <w:rsid w:val="00614C45"/>
    <w:rsid w:val="006A3DEE"/>
    <w:rsid w:val="00771431"/>
    <w:rsid w:val="007D4735"/>
    <w:rsid w:val="00927208"/>
    <w:rsid w:val="009F2759"/>
    <w:rsid w:val="00A63913"/>
    <w:rsid w:val="00B37133"/>
    <w:rsid w:val="00BF5FEB"/>
    <w:rsid w:val="00C33D15"/>
    <w:rsid w:val="00C72871"/>
    <w:rsid w:val="00CA3DA3"/>
    <w:rsid w:val="00D167B6"/>
    <w:rsid w:val="00DB5CAB"/>
    <w:rsid w:val="00E72313"/>
    <w:rsid w:val="00FA4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FC586C"/>
  <w15:chartTrackingRefBased/>
  <w15:docId w15:val="{4AD735BF-8F4A-D74E-B5A1-F25397EFA4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10</Pages>
  <Words>258</Words>
  <Characters>1473</Characters>
  <Application>Microsoft Office Word</Application>
  <DocSecurity>0</DocSecurity>
  <Lines>12</Lines>
  <Paragraphs>3</Paragraphs>
  <ScaleCrop>false</ScaleCrop>
  <Company/>
  <LinksUpToDate>false</LinksUpToDate>
  <CharactersWithSpaces>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sinon</cp:lastModifiedBy>
  <cp:revision>24</cp:revision>
  <dcterms:created xsi:type="dcterms:W3CDTF">2020-12-24T09:32:00Z</dcterms:created>
  <dcterms:modified xsi:type="dcterms:W3CDTF">2020-12-24T10:31:00Z</dcterms:modified>
</cp:coreProperties>
</file>